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86A30B" w14:textId="77777777" w:rsidR="001E35CE" w:rsidRDefault="00C7742B" w:rsidP="001E35CE">
      <w:pPr>
        <w:spacing w:before="120" w:after="0" w:line="240" w:lineRule="auto"/>
        <w:rPr>
          <w:rFonts w:ascii="Arial" w:eastAsia="Times New Roman" w:hAnsi="Arial" w:cs="Arial"/>
          <w:color w:val="002060"/>
          <w:sz w:val="36"/>
          <w:szCs w:val="36"/>
          <w:lang w:eastAsia="en-AU"/>
        </w:rPr>
      </w:pPr>
      <w:r>
        <w:rPr>
          <w:rFonts w:ascii="Arial" w:eastAsia="Times New Roman" w:hAnsi="Arial" w:cs="Arial"/>
          <w:color w:val="002060"/>
          <w:sz w:val="36"/>
          <w:szCs w:val="36"/>
          <w:lang w:eastAsia="en-AU"/>
        </w:rPr>
        <w:t>FORECASTING REFERENCE GROUP</w:t>
      </w:r>
      <w:r w:rsidR="00A47952">
        <w:rPr>
          <w:rFonts w:ascii="Arial" w:eastAsia="Times New Roman" w:hAnsi="Arial" w:cs="Arial"/>
          <w:color w:val="002060"/>
          <w:sz w:val="36"/>
          <w:szCs w:val="36"/>
          <w:lang w:eastAsia="en-AU"/>
        </w:rPr>
        <w:t xml:space="preserve"> (F</w:t>
      </w:r>
      <w:r w:rsidR="0099179F">
        <w:rPr>
          <w:rFonts w:ascii="Arial" w:eastAsia="Times New Roman" w:hAnsi="Arial" w:cs="Arial"/>
          <w:color w:val="002060"/>
          <w:sz w:val="36"/>
          <w:szCs w:val="36"/>
          <w:lang w:eastAsia="en-AU"/>
        </w:rPr>
        <w:t>RG)</w:t>
      </w:r>
      <w:r w:rsidR="0096630E">
        <w:rPr>
          <w:rFonts w:ascii="Arial" w:eastAsia="Times New Roman" w:hAnsi="Arial" w:cs="Arial"/>
          <w:color w:val="002060"/>
          <w:sz w:val="36"/>
          <w:szCs w:val="36"/>
          <w:lang w:eastAsia="en-AU"/>
        </w:rPr>
        <w:t xml:space="preserve"> 2017</w:t>
      </w:r>
    </w:p>
    <w:p w14:paraId="3A298FF3" w14:textId="77777777" w:rsidR="001E35CE" w:rsidRPr="001E35CE" w:rsidRDefault="001E35CE" w:rsidP="001E35CE">
      <w:pPr>
        <w:spacing w:before="120" w:after="0" w:line="240" w:lineRule="auto"/>
        <w:rPr>
          <w:rFonts w:ascii="Arial" w:eastAsia="Times New Roman" w:hAnsi="Arial" w:cs="Arial"/>
          <w:color w:val="002060"/>
          <w:lang w:eastAsia="en-AU"/>
        </w:rPr>
      </w:pPr>
      <w:r w:rsidRPr="001E35CE">
        <w:rPr>
          <w:rFonts w:ascii="Arial" w:eastAsia="Times New Roman" w:hAnsi="Arial" w:cs="Arial"/>
          <w:color w:val="002060"/>
          <w:lang w:eastAsia="en-AU"/>
        </w:rPr>
        <w:t xml:space="preserve"> </w:t>
      </w:r>
    </w:p>
    <w:p w14:paraId="67842488" w14:textId="77777777" w:rsidR="00D27BBC" w:rsidRDefault="00D27BBC" w:rsidP="006F0FFF">
      <w:pPr>
        <w:spacing w:after="0" w:line="240" w:lineRule="auto"/>
        <w:rPr>
          <w:rFonts w:ascii="Arial" w:eastAsia="Times New Roman" w:hAnsi="Arial" w:cs="Arial"/>
          <w:color w:val="1F3864" w:themeColor="accent5" w:themeShade="80"/>
          <w:lang w:eastAsia="en-AU"/>
        </w:rPr>
      </w:pPr>
    </w:p>
    <w:p w14:paraId="537A6BA4" w14:textId="77777777" w:rsidR="00D27BBC" w:rsidRDefault="00D27BBC" w:rsidP="006F0FFF">
      <w:pPr>
        <w:spacing w:after="0" w:line="240" w:lineRule="auto"/>
        <w:rPr>
          <w:rFonts w:ascii="Arial" w:eastAsia="Times New Roman" w:hAnsi="Arial" w:cs="Arial"/>
          <w:color w:val="1F3864" w:themeColor="accent5" w:themeShade="80"/>
          <w:lang w:eastAsia="en-AU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99"/>
        <w:gridCol w:w="3261"/>
        <w:gridCol w:w="3543"/>
        <w:gridCol w:w="1785"/>
      </w:tblGrid>
      <w:tr w:rsidR="00171572" w:rsidRPr="001E35CE" w14:paraId="4A9E0CE6" w14:textId="77777777" w:rsidTr="00171572">
        <w:tc>
          <w:tcPr>
            <w:tcW w:w="15388" w:type="dxa"/>
            <w:gridSpan w:val="4"/>
            <w:shd w:val="clear" w:color="auto" w:fill="D9D9D9" w:themeFill="background1" w:themeFillShade="D9"/>
          </w:tcPr>
          <w:p w14:paraId="1A80648C" w14:textId="77777777" w:rsidR="00171572" w:rsidRPr="001E35CE" w:rsidRDefault="00A47952" w:rsidP="004B2EE0">
            <w:pPr>
              <w:spacing w:before="120" w:after="120"/>
              <w:rPr>
                <w:rFonts w:ascii="Arial" w:hAnsi="Arial" w:cs="Arial"/>
                <w:b/>
                <w:highlight w:val="yellow"/>
              </w:rPr>
            </w:pPr>
            <w:r>
              <w:rPr>
                <w:rFonts w:ascii="Arial" w:hAnsi="Arial" w:cs="Arial"/>
                <w:b/>
              </w:rPr>
              <w:t>24 October</w:t>
            </w:r>
            <w:r w:rsidR="00171572">
              <w:rPr>
                <w:rFonts w:ascii="Arial" w:hAnsi="Arial" w:cs="Arial"/>
                <w:b/>
              </w:rPr>
              <w:t xml:space="preserve"> 2017</w:t>
            </w:r>
          </w:p>
        </w:tc>
      </w:tr>
      <w:tr w:rsidR="000204A1" w:rsidRPr="001E35CE" w14:paraId="4822206F" w14:textId="77777777" w:rsidTr="004B012A">
        <w:tc>
          <w:tcPr>
            <w:tcW w:w="6799" w:type="dxa"/>
            <w:shd w:val="clear" w:color="auto" w:fill="D9D9D9" w:themeFill="background1" w:themeFillShade="D9"/>
            <w:vAlign w:val="center"/>
          </w:tcPr>
          <w:p w14:paraId="2C61BCAE" w14:textId="77777777" w:rsidR="000204A1" w:rsidRPr="001E35CE" w:rsidRDefault="000204A1" w:rsidP="00AC007B">
            <w:pPr>
              <w:spacing w:before="120" w:after="120"/>
              <w:rPr>
                <w:rFonts w:ascii="Arial" w:hAnsi="Arial" w:cs="Arial"/>
              </w:rPr>
            </w:pPr>
            <w:r w:rsidRPr="001E35CE">
              <w:rPr>
                <w:rFonts w:ascii="Arial" w:hAnsi="Arial" w:cs="Arial"/>
              </w:rPr>
              <w:t>ITEM</w:t>
            </w:r>
          </w:p>
        </w:tc>
        <w:tc>
          <w:tcPr>
            <w:tcW w:w="3261" w:type="dxa"/>
            <w:shd w:val="clear" w:color="auto" w:fill="D9D9D9" w:themeFill="background1" w:themeFillShade="D9"/>
            <w:vAlign w:val="center"/>
          </w:tcPr>
          <w:p w14:paraId="3C9032FB" w14:textId="77777777" w:rsidR="000204A1" w:rsidRDefault="000204A1" w:rsidP="00AC007B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FUNCTION</w:t>
            </w:r>
          </w:p>
        </w:tc>
        <w:tc>
          <w:tcPr>
            <w:tcW w:w="3543" w:type="dxa"/>
            <w:shd w:val="clear" w:color="auto" w:fill="D9D9D9" w:themeFill="background1" w:themeFillShade="D9"/>
            <w:vAlign w:val="center"/>
          </w:tcPr>
          <w:p w14:paraId="0300A3E0" w14:textId="77777777" w:rsidR="000204A1" w:rsidRPr="001E35CE" w:rsidRDefault="000204A1" w:rsidP="00AC007B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ENERGY </w:t>
            </w:r>
          </w:p>
        </w:tc>
        <w:tc>
          <w:tcPr>
            <w:tcW w:w="1785" w:type="dxa"/>
            <w:shd w:val="clear" w:color="auto" w:fill="D9D9D9" w:themeFill="background1" w:themeFillShade="D9"/>
            <w:vAlign w:val="center"/>
          </w:tcPr>
          <w:p w14:paraId="4A9B6FF0" w14:textId="77777777" w:rsidR="000204A1" w:rsidRPr="001E35CE" w:rsidRDefault="000204A1" w:rsidP="00AC007B">
            <w:pPr>
              <w:spacing w:before="120" w:after="120"/>
              <w:rPr>
                <w:rFonts w:ascii="Arial" w:hAnsi="Arial" w:cs="Arial"/>
              </w:rPr>
            </w:pPr>
            <w:r w:rsidRPr="001E35CE">
              <w:rPr>
                <w:rFonts w:ascii="Arial" w:hAnsi="Arial" w:cs="Arial"/>
              </w:rPr>
              <w:t>ACTION ITEM #</w:t>
            </w:r>
            <w:r>
              <w:rPr>
                <w:rFonts w:ascii="Arial" w:hAnsi="Arial" w:cs="Arial"/>
              </w:rPr>
              <w:t xml:space="preserve">  (If applicable)</w:t>
            </w:r>
          </w:p>
        </w:tc>
      </w:tr>
      <w:tr w:rsidR="0099179F" w:rsidRPr="001E35CE" w14:paraId="5AE42E42" w14:textId="77777777" w:rsidTr="004B012A">
        <w:tc>
          <w:tcPr>
            <w:tcW w:w="6799" w:type="dxa"/>
            <w:vAlign w:val="center"/>
          </w:tcPr>
          <w:p w14:paraId="60430F6C" w14:textId="77777777" w:rsidR="0099179F" w:rsidRDefault="00A47952" w:rsidP="004B2EE0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Dashboard concept for forecast accuracy report</w:t>
            </w:r>
          </w:p>
        </w:tc>
        <w:tc>
          <w:tcPr>
            <w:tcW w:w="3261" w:type="dxa"/>
          </w:tcPr>
          <w:p w14:paraId="07B39EEB" w14:textId="77777777" w:rsidR="0099179F" w:rsidRDefault="0099179F" w:rsidP="00A47952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Forecasting </w:t>
            </w:r>
          </w:p>
        </w:tc>
        <w:tc>
          <w:tcPr>
            <w:tcW w:w="3543" w:type="dxa"/>
          </w:tcPr>
          <w:p w14:paraId="10E45A71" w14:textId="77777777" w:rsidR="0099179F" w:rsidRDefault="00B9638F" w:rsidP="009944F6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Electricity and </w:t>
            </w:r>
            <w:r w:rsidR="00A47952">
              <w:rPr>
                <w:rFonts w:ascii="Arial" w:hAnsi="Arial" w:cs="Arial"/>
              </w:rPr>
              <w:t>Gas</w:t>
            </w:r>
          </w:p>
        </w:tc>
        <w:tc>
          <w:tcPr>
            <w:tcW w:w="1785" w:type="dxa"/>
            <w:vAlign w:val="center"/>
          </w:tcPr>
          <w:p w14:paraId="236E55F4" w14:textId="77777777" w:rsidR="0099179F" w:rsidRPr="001E35CE" w:rsidRDefault="0099179F" w:rsidP="004B2EE0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0204A1" w:rsidRPr="001E35CE" w14:paraId="553D8633" w14:textId="77777777" w:rsidTr="004B012A">
        <w:tc>
          <w:tcPr>
            <w:tcW w:w="6799" w:type="dxa"/>
            <w:vAlign w:val="center"/>
          </w:tcPr>
          <w:p w14:paraId="7ECF71CA" w14:textId="77777777" w:rsidR="000204A1" w:rsidRPr="001E35CE" w:rsidRDefault="002B6FF3" w:rsidP="002B6FF3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Demand reduction calculator </w:t>
            </w:r>
          </w:p>
        </w:tc>
        <w:tc>
          <w:tcPr>
            <w:tcW w:w="3261" w:type="dxa"/>
          </w:tcPr>
          <w:p w14:paraId="774D4E16" w14:textId="77777777" w:rsidR="000204A1" w:rsidRDefault="000204A1" w:rsidP="009944F6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Forecasting</w:t>
            </w:r>
          </w:p>
        </w:tc>
        <w:tc>
          <w:tcPr>
            <w:tcW w:w="3543" w:type="dxa"/>
          </w:tcPr>
          <w:p w14:paraId="6BB99DFF" w14:textId="77777777" w:rsidR="000204A1" w:rsidRPr="001E35CE" w:rsidRDefault="002B6FF3" w:rsidP="009944F6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Electricity and Gas</w:t>
            </w:r>
          </w:p>
        </w:tc>
        <w:tc>
          <w:tcPr>
            <w:tcW w:w="1785" w:type="dxa"/>
            <w:vAlign w:val="center"/>
          </w:tcPr>
          <w:p w14:paraId="4AEF3127" w14:textId="77777777" w:rsidR="000204A1" w:rsidRPr="001E35CE" w:rsidRDefault="000204A1" w:rsidP="004B2EE0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0204A1" w:rsidRPr="001E35CE" w14:paraId="6C4518DF" w14:textId="77777777" w:rsidTr="004B012A">
        <w:tc>
          <w:tcPr>
            <w:tcW w:w="6799" w:type="dxa"/>
            <w:vAlign w:val="center"/>
          </w:tcPr>
          <w:p w14:paraId="345234FC" w14:textId="77777777" w:rsidR="000204A1" w:rsidRPr="001E35CE" w:rsidRDefault="002B6FF3" w:rsidP="00931341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Review of draft results - updated gas consumption and demand forecasts (formally NGFR)</w:t>
            </w:r>
          </w:p>
        </w:tc>
        <w:tc>
          <w:tcPr>
            <w:tcW w:w="3261" w:type="dxa"/>
          </w:tcPr>
          <w:p w14:paraId="50C774F2" w14:textId="77777777" w:rsidR="000204A1" w:rsidRPr="003379A7" w:rsidRDefault="00A47952" w:rsidP="004B2EE0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Forecasting</w:t>
            </w:r>
          </w:p>
        </w:tc>
        <w:tc>
          <w:tcPr>
            <w:tcW w:w="3543" w:type="dxa"/>
          </w:tcPr>
          <w:p w14:paraId="0EDE5A1C" w14:textId="77777777" w:rsidR="000204A1" w:rsidRPr="001E35CE" w:rsidRDefault="00A47952" w:rsidP="004B2EE0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Gas</w:t>
            </w:r>
          </w:p>
        </w:tc>
        <w:tc>
          <w:tcPr>
            <w:tcW w:w="1785" w:type="dxa"/>
            <w:vAlign w:val="center"/>
          </w:tcPr>
          <w:p w14:paraId="033390C2" w14:textId="77777777" w:rsidR="000204A1" w:rsidRPr="001E35CE" w:rsidRDefault="000204A1" w:rsidP="004B2EE0">
            <w:pPr>
              <w:spacing w:before="120" w:after="120"/>
              <w:rPr>
                <w:rFonts w:ascii="Arial" w:hAnsi="Arial" w:cs="Arial"/>
              </w:rPr>
            </w:pPr>
          </w:p>
        </w:tc>
      </w:tr>
    </w:tbl>
    <w:p w14:paraId="31D81E46" w14:textId="77777777" w:rsidR="00D27BBC" w:rsidRDefault="00D27BBC" w:rsidP="006F0FFF">
      <w:pPr>
        <w:spacing w:after="0" w:line="240" w:lineRule="auto"/>
        <w:rPr>
          <w:rFonts w:ascii="Arial" w:eastAsia="Times New Roman" w:hAnsi="Arial" w:cs="Arial"/>
          <w:color w:val="1F3864" w:themeColor="accent5" w:themeShade="80"/>
          <w:lang w:eastAsia="en-AU"/>
        </w:rPr>
      </w:pPr>
    </w:p>
    <w:p w14:paraId="4B0E2631" w14:textId="77777777" w:rsidR="00171572" w:rsidRDefault="00171572" w:rsidP="006F0FFF">
      <w:pPr>
        <w:spacing w:after="0" w:line="240" w:lineRule="auto"/>
        <w:rPr>
          <w:rFonts w:ascii="Arial" w:eastAsia="Times New Roman" w:hAnsi="Arial" w:cs="Arial"/>
          <w:color w:val="1F3864" w:themeColor="accent5" w:themeShade="80"/>
          <w:lang w:eastAsia="en-AU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99"/>
        <w:gridCol w:w="3261"/>
        <w:gridCol w:w="3543"/>
        <w:gridCol w:w="1785"/>
      </w:tblGrid>
      <w:tr w:rsidR="00171572" w:rsidRPr="001E35CE" w14:paraId="2A0232BA" w14:textId="77777777" w:rsidTr="00171572">
        <w:tc>
          <w:tcPr>
            <w:tcW w:w="15388" w:type="dxa"/>
            <w:gridSpan w:val="4"/>
            <w:shd w:val="clear" w:color="auto" w:fill="D9D9D9" w:themeFill="background1" w:themeFillShade="D9"/>
          </w:tcPr>
          <w:p w14:paraId="78DBF991" w14:textId="77777777" w:rsidR="00171572" w:rsidRPr="001E35CE" w:rsidRDefault="00A47952" w:rsidP="004B2EE0">
            <w:pPr>
              <w:spacing w:before="120" w:after="120"/>
              <w:rPr>
                <w:rFonts w:ascii="Arial" w:hAnsi="Arial" w:cs="Arial"/>
                <w:b/>
                <w:highlight w:val="yellow"/>
              </w:rPr>
            </w:pPr>
            <w:r>
              <w:rPr>
                <w:rFonts w:ascii="Arial" w:hAnsi="Arial" w:cs="Arial"/>
                <w:b/>
              </w:rPr>
              <w:t>20 November</w:t>
            </w:r>
            <w:r w:rsidR="00171572">
              <w:rPr>
                <w:rFonts w:ascii="Arial" w:hAnsi="Arial" w:cs="Arial"/>
                <w:b/>
              </w:rPr>
              <w:t xml:space="preserve"> 2017</w:t>
            </w:r>
          </w:p>
        </w:tc>
      </w:tr>
      <w:tr w:rsidR="000204A1" w:rsidRPr="001E35CE" w14:paraId="4E4B29FD" w14:textId="77777777" w:rsidTr="004B012A">
        <w:tc>
          <w:tcPr>
            <w:tcW w:w="6799" w:type="dxa"/>
            <w:shd w:val="clear" w:color="auto" w:fill="D9D9D9" w:themeFill="background1" w:themeFillShade="D9"/>
            <w:vAlign w:val="center"/>
          </w:tcPr>
          <w:p w14:paraId="3160D792" w14:textId="77777777" w:rsidR="000204A1" w:rsidRPr="001E35CE" w:rsidRDefault="000204A1" w:rsidP="00AC007B">
            <w:pPr>
              <w:spacing w:before="120" w:after="120"/>
              <w:rPr>
                <w:rFonts w:ascii="Arial" w:hAnsi="Arial" w:cs="Arial"/>
              </w:rPr>
            </w:pPr>
            <w:r w:rsidRPr="001E35CE">
              <w:rPr>
                <w:rFonts w:ascii="Arial" w:hAnsi="Arial" w:cs="Arial"/>
              </w:rPr>
              <w:t>ITEM</w:t>
            </w:r>
          </w:p>
        </w:tc>
        <w:tc>
          <w:tcPr>
            <w:tcW w:w="3261" w:type="dxa"/>
            <w:shd w:val="clear" w:color="auto" w:fill="D9D9D9" w:themeFill="background1" w:themeFillShade="D9"/>
            <w:vAlign w:val="center"/>
          </w:tcPr>
          <w:p w14:paraId="6B3AD93F" w14:textId="77777777" w:rsidR="000204A1" w:rsidRDefault="000204A1" w:rsidP="00AC007B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FUNCTION</w:t>
            </w:r>
          </w:p>
        </w:tc>
        <w:tc>
          <w:tcPr>
            <w:tcW w:w="3543" w:type="dxa"/>
            <w:shd w:val="clear" w:color="auto" w:fill="D9D9D9" w:themeFill="background1" w:themeFillShade="D9"/>
            <w:vAlign w:val="center"/>
          </w:tcPr>
          <w:p w14:paraId="4BAD4497" w14:textId="77777777" w:rsidR="000204A1" w:rsidRPr="001E35CE" w:rsidRDefault="000204A1" w:rsidP="00AC007B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ENERGY </w:t>
            </w:r>
          </w:p>
        </w:tc>
        <w:tc>
          <w:tcPr>
            <w:tcW w:w="1785" w:type="dxa"/>
            <w:shd w:val="clear" w:color="auto" w:fill="D9D9D9" w:themeFill="background1" w:themeFillShade="D9"/>
            <w:vAlign w:val="center"/>
          </w:tcPr>
          <w:p w14:paraId="512D34B0" w14:textId="77777777" w:rsidR="000204A1" w:rsidRPr="001E35CE" w:rsidRDefault="000204A1" w:rsidP="00AC007B">
            <w:pPr>
              <w:spacing w:before="120" w:after="120"/>
              <w:rPr>
                <w:rFonts w:ascii="Arial" w:hAnsi="Arial" w:cs="Arial"/>
              </w:rPr>
            </w:pPr>
            <w:r w:rsidRPr="001E35CE">
              <w:rPr>
                <w:rFonts w:ascii="Arial" w:hAnsi="Arial" w:cs="Arial"/>
              </w:rPr>
              <w:t>ACTION ITEM #</w:t>
            </w:r>
            <w:r>
              <w:rPr>
                <w:rFonts w:ascii="Arial" w:hAnsi="Arial" w:cs="Arial"/>
              </w:rPr>
              <w:t xml:space="preserve">  (If applicable)</w:t>
            </w:r>
          </w:p>
        </w:tc>
      </w:tr>
      <w:tr w:rsidR="00FF1B9E" w:rsidRPr="001E35CE" w14:paraId="602343FC" w14:textId="77777777" w:rsidTr="004B012A">
        <w:tc>
          <w:tcPr>
            <w:tcW w:w="6799" w:type="dxa"/>
            <w:vAlign w:val="center"/>
          </w:tcPr>
          <w:p w14:paraId="3496B7E3" w14:textId="77777777" w:rsidR="00FF1B9E" w:rsidRDefault="002B6FF3" w:rsidP="00A47952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Review of draft results - updated electricity consumption and demand forecasts (formally NEFR)</w:t>
            </w:r>
          </w:p>
        </w:tc>
        <w:tc>
          <w:tcPr>
            <w:tcW w:w="3261" w:type="dxa"/>
          </w:tcPr>
          <w:p w14:paraId="1519454D" w14:textId="77777777" w:rsidR="00FF1B9E" w:rsidRDefault="00A47952" w:rsidP="00FF1B9E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Forecasting</w:t>
            </w:r>
          </w:p>
        </w:tc>
        <w:tc>
          <w:tcPr>
            <w:tcW w:w="3543" w:type="dxa"/>
          </w:tcPr>
          <w:p w14:paraId="0584598B" w14:textId="77777777" w:rsidR="00FF1B9E" w:rsidRDefault="00FF1B9E" w:rsidP="00FF1B9E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Electricity</w:t>
            </w:r>
          </w:p>
        </w:tc>
        <w:tc>
          <w:tcPr>
            <w:tcW w:w="1785" w:type="dxa"/>
            <w:vAlign w:val="center"/>
          </w:tcPr>
          <w:p w14:paraId="416BD04F" w14:textId="77777777" w:rsidR="00FF1B9E" w:rsidRPr="001E35CE" w:rsidRDefault="00FF1B9E" w:rsidP="00FF1B9E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0550AA" w:rsidRPr="001E35CE" w14:paraId="2B902975" w14:textId="77777777" w:rsidTr="004B012A">
        <w:tc>
          <w:tcPr>
            <w:tcW w:w="6799" w:type="dxa"/>
            <w:vAlign w:val="center"/>
          </w:tcPr>
          <w:p w14:paraId="43F3F9DB" w14:textId="77777777" w:rsidR="000550AA" w:rsidRDefault="000550AA" w:rsidP="00A47952">
            <w:pPr>
              <w:spacing w:before="120" w:after="120"/>
              <w:rPr>
                <w:rFonts w:ascii="Arial" w:hAnsi="Arial" w:cs="Arial"/>
              </w:rPr>
            </w:pPr>
            <w:r w:rsidRPr="000550AA">
              <w:rPr>
                <w:rFonts w:ascii="Arial" w:hAnsi="Arial" w:cs="Arial"/>
              </w:rPr>
              <w:t>Scope of Connection Point Forecasti</w:t>
            </w:r>
            <w:r>
              <w:rPr>
                <w:rFonts w:ascii="Arial" w:hAnsi="Arial" w:cs="Arial"/>
              </w:rPr>
              <w:t>ng Methodology Improvement Plan</w:t>
            </w:r>
          </w:p>
        </w:tc>
        <w:tc>
          <w:tcPr>
            <w:tcW w:w="3261" w:type="dxa"/>
          </w:tcPr>
          <w:p w14:paraId="01C52233" w14:textId="77777777" w:rsidR="000550AA" w:rsidRDefault="000550AA" w:rsidP="00FF1B9E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Forecasting</w:t>
            </w:r>
          </w:p>
        </w:tc>
        <w:tc>
          <w:tcPr>
            <w:tcW w:w="3543" w:type="dxa"/>
          </w:tcPr>
          <w:p w14:paraId="02BDB7A0" w14:textId="77777777" w:rsidR="000550AA" w:rsidRDefault="000550AA" w:rsidP="00FF1B9E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Electricity</w:t>
            </w:r>
          </w:p>
        </w:tc>
        <w:tc>
          <w:tcPr>
            <w:tcW w:w="1785" w:type="dxa"/>
            <w:vAlign w:val="center"/>
          </w:tcPr>
          <w:p w14:paraId="433A3857" w14:textId="77777777" w:rsidR="000550AA" w:rsidRPr="001E35CE" w:rsidRDefault="000550AA" w:rsidP="00FF1B9E">
            <w:pPr>
              <w:spacing w:before="120" w:after="120"/>
              <w:rPr>
                <w:rFonts w:ascii="Arial" w:hAnsi="Arial" w:cs="Arial"/>
              </w:rPr>
            </w:pPr>
          </w:p>
        </w:tc>
      </w:tr>
    </w:tbl>
    <w:p w14:paraId="5493471E" w14:textId="77777777" w:rsidR="00250762" w:rsidRDefault="00250762" w:rsidP="006F0FFF">
      <w:pPr>
        <w:spacing w:after="0" w:line="240" w:lineRule="auto"/>
        <w:rPr>
          <w:rFonts w:ascii="Arial" w:eastAsia="Times New Roman" w:hAnsi="Arial" w:cs="Arial"/>
          <w:color w:val="1F3864" w:themeColor="accent5" w:themeShade="80"/>
          <w:lang w:eastAsia="en-AU"/>
        </w:rPr>
      </w:pPr>
    </w:p>
    <w:p w14:paraId="311C2D08" w14:textId="77777777" w:rsidR="00250762" w:rsidRDefault="00250762" w:rsidP="006F0FFF">
      <w:pPr>
        <w:spacing w:after="0" w:line="240" w:lineRule="auto"/>
        <w:rPr>
          <w:rFonts w:ascii="Arial" w:eastAsia="Times New Roman" w:hAnsi="Arial" w:cs="Arial"/>
          <w:color w:val="1F3864" w:themeColor="accent5" w:themeShade="80"/>
          <w:lang w:eastAsia="en-AU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99"/>
        <w:gridCol w:w="3261"/>
        <w:gridCol w:w="3543"/>
        <w:gridCol w:w="1785"/>
      </w:tblGrid>
      <w:tr w:rsidR="001329C9" w:rsidRPr="001E35CE" w14:paraId="706D6FB5" w14:textId="77777777" w:rsidTr="001329C9">
        <w:tc>
          <w:tcPr>
            <w:tcW w:w="15388" w:type="dxa"/>
            <w:gridSpan w:val="4"/>
            <w:shd w:val="clear" w:color="auto" w:fill="D9D9D9" w:themeFill="background1" w:themeFillShade="D9"/>
          </w:tcPr>
          <w:p w14:paraId="20F84B4C" w14:textId="77777777" w:rsidR="001329C9" w:rsidRPr="001E35CE" w:rsidRDefault="00A47952" w:rsidP="004B2EE0">
            <w:pPr>
              <w:spacing w:before="120" w:after="120"/>
              <w:rPr>
                <w:rFonts w:ascii="Arial" w:hAnsi="Arial" w:cs="Arial"/>
                <w:b/>
                <w:highlight w:val="yellow"/>
              </w:rPr>
            </w:pPr>
            <w:r>
              <w:rPr>
                <w:rFonts w:ascii="Arial" w:hAnsi="Arial" w:cs="Arial"/>
                <w:b/>
              </w:rPr>
              <w:t>19 December</w:t>
            </w:r>
            <w:r w:rsidR="001329C9">
              <w:rPr>
                <w:rFonts w:ascii="Arial" w:hAnsi="Arial" w:cs="Arial"/>
                <w:b/>
              </w:rPr>
              <w:t xml:space="preserve"> 2017</w:t>
            </w:r>
          </w:p>
        </w:tc>
      </w:tr>
      <w:tr w:rsidR="000204A1" w:rsidRPr="001E35CE" w14:paraId="0F5E3161" w14:textId="77777777" w:rsidTr="004B012A">
        <w:tc>
          <w:tcPr>
            <w:tcW w:w="6799" w:type="dxa"/>
            <w:shd w:val="clear" w:color="auto" w:fill="D9D9D9" w:themeFill="background1" w:themeFillShade="D9"/>
            <w:vAlign w:val="center"/>
          </w:tcPr>
          <w:p w14:paraId="31636F70" w14:textId="77777777" w:rsidR="000204A1" w:rsidRPr="001E35CE" w:rsidRDefault="000204A1" w:rsidP="00AC007B">
            <w:pPr>
              <w:spacing w:before="120" w:after="120"/>
              <w:rPr>
                <w:rFonts w:ascii="Arial" w:hAnsi="Arial" w:cs="Arial"/>
              </w:rPr>
            </w:pPr>
            <w:r w:rsidRPr="001E35CE">
              <w:rPr>
                <w:rFonts w:ascii="Arial" w:hAnsi="Arial" w:cs="Arial"/>
              </w:rPr>
              <w:t>ITEM</w:t>
            </w:r>
          </w:p>
        </w:tc>
        <w:tc>
          <w:tcPr>
            <w:tcW w:w="3261" w:type="dxa"/>
            <w:shd w:val="clear" w:color="auto" w:fill="D9D9D9" w:themeFill="background1" w:themeFillShade="D9"/>
            <w:vAlign w:val="center"/>
          </w:tcPr>
          <w:p w14:paraId="4EB6D8C1" w14:textId="77777777" w:rsidR="000204A1" w:rsidRDefault="000204A1" w:rsidP="00AC007B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FUNCTION</w:t>
            </w:r>
          </w:p>
        </w:tc>
        <w:tc>
          <w:tcPr>
            <w:tcW w:w="3543" w:type="dxa"/>
            <w:shd w:val="clear" w:color="auto" w:fill="D9D9D9" w:themeFill="background1" w:themeFillShade="D9"/>
            <w:vAlign w:val="center"/>
          </w:tcPr>
          <w:p w14:paraId="57A63F60" w14:textId="77777777" w:rsidR="000204A1" w:rsidRPr="001E35CE" w:rsidRDefault="000204A1" w:rsidP="00AC007B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ENERGY </w:t>
            </w:r>
          </w:p>
        </w:tc>
        <w:tc>
          <w:tcPr>
            <w:tcW w:w="1785" w:type="dxa"/>
            <w:shd w:val="clear" w:color="auto" w:fill="D9D9D9" w:themeFill="background1" w:themeFillShade="D9"/>
            <w:vAlign w:val="center"/>
          </w:tcPr>
          <w:p w14:paraId="1FDA28DC" w14:textId="77777777" w:rsidR="000204A1" w:rsidRPr="001E35CE" w:rsidRDefault="000204A1" w:rsidP="00AC007B">
            <w:pPr>
              <w:spacing w:before="120" w:after="120"/>
              <w:rPr>
                <w:rFonts w:ascii="Arial" w:hAnsi="Arial" w:cs="Arial"/>
              </w:rPr>
            </w:pPr>
            <w:r w:rsidRPr="001E35CE">
              <w:rPr>
                <w:rFonts w:ascii="Arial" w:hAnsi="Arial" w:cs="Arial"/>
              </w:rPr>
              <w:t>ACTION ITEM #</w:t>
            </w:r>
            <w:r>
              <w:rPr>
                <w:rFonts w:ascii="Arial" w:hAnsi="Arial" w:cs="Arial"/>
              </w:rPr>
              <w:t xml:space="preserve">  (If applicable)</w:t>
            </w:r>
          </w:p>
        </w:tc>
      </w:tr>
      <w:tr w:rsidR="00D06ED6" w:rsidRPr="001E35CE" w14:paraId="77DB63F5" w14:textId="77777777" w:rsidTr="004B012A">
        <w:tc>
          <w:tcPr>
            <w:tcW w:w="6799" w:type="dxa"/>
            <w:vAlign w:val="center"/>
          </w:tcPr>
          <w:p w14:paraId="2B990538" w14:textId="77777777" w:rsidR="00D06ED6" w:rsidRPr="00DA7A0C" w:rsidRDefault="002B6FF3" w:rsidP="007670C3">
            <w:pPr>
              <w:spacing w:before="120" w:after="120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</w:rPr>
              <w:t>To be discussed</w:t>
            </w:r>
            <w:r w:rsidR="00F206A3" w:rsidRPr="00F206A3">
              <w:rPr>
                <w:rFonts w:ascii="Arial" w:hAnsi="Arial" w:cs="Arial"/>
              </w:rPr>
              <w:t xml:space="preserve"> </w:t>
            </w:r>
          </w:p>
        </w:tc>
        <w:tc>
          <w:tcPr>
            <w:tcW w:w="3261" w:type="dxa"/>
          </w:tcPr>
          <w:p w14:paraId="286A0AEA" w14:textId="77777777" w:rsidR="00D06ED6" w:rsidRDefault="00A47952" w:rsidP="00D06ED6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3543" w:type="dxa"/>
          </w:tcPr>
          <w:p w14:paraId="0731771F" w14:textId="77777777" w:rsidR="00D06ED6" w:rsidRDefault="00A47952" w:rsidP="00D06ED6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785" w:type="dxa"/>
            <w:vAlign w:val="center"/>
          </w:tcPr>
          <w:p w14:paraId="0FB39803" w14:textId="77777777" w:rsidR="00D06ED6" w:rsidRPr="001E35CE" w:rsidRDefault="00A47952" w:rsidP="00D06ED6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</w:tbl>
    <w:p w14:paraId="3696A909" w14:textId="77777777" w:rsidR="000C543C" w:rsidRDefault="000C543C" w:rsidP="006F0FFF">
      <w:pPr>
        <w:spacing w:after="0" w:line="240" w:lineRule="auto"/>
        <w:rPr>
          <w:rFonts w:ascii="Arial" w:eastAsia="Times New Roman" w:hAnsi="Arial" w:cs="Arial"/>
          <w:color w:val="1F3864" w:themeColor="accent5" w:themeShade="80"/>
          <w:lang w:eastAsia="en-AU"/>
        </w:rPr>
      </w:pPr>
    </w:p>
    <w:p w14:paraId="29E2406D" w14:textId="77777777" w:rsidR="003D40BE" w:rsidRDefault="003D40BE" w:rsidP="00DA0A6B">
      <w:pPr>
        <w:spacing w:after="0" w:line="240" w:lineRule="auto"/>
        <w:rPr>
          <w:rFonts w:ascii="Arial" w:eastAsia="Times New Roman" w:hAnsi="Arial" w:cs="Arial"/>
          <w:color w:val="1F3864" w:themeColor="accent5" w:themeShade="80"/>
          <w:lang w:eastAsia="en-AU"/>
        </w:rPr>
      </w:pPr>
      <w:bookmarkStart w:id="0" w:name="_GoBack"/>
      <w:bookmarkEnd w:id="0"/>
    </w:p>
    <w:sectPr w:rsidR="003D40BE" w:rsidSect="00261F80">
      <w:headerReference w:type="default" r:id="rId13"/>
      <w:footerReference w:type="default" r:id="rId14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305F21" w14:textId="77777777" w:rsidR="00A30232" w:rsidRDefault="00A30232">
      <w:pPr>
        <w:spacing w:after="0" w:line="240" w:lineRule="auto"/>
      </w:pPr>
      <w:r>
        <w:separator/>
      </w:r>
    </w:p>
  </w:endnote>
  <w:endnote w:type="continuationSeparator" w:id="0">
    <w:p w14:paraId="3A16D5DF" w14:textId="77777777" w:rsidR="00A30232" w:rsidRDefault="00A302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D7AFFC" w14:textId="77777777" w:rsidR="00CC0D74" w:rsidRPr="00BF039D" w:rsidRDefault="003516D1" w:rsidP="0096630E">
    <w:pPr>
      <w:pStyle w:val="Footer"/>
      <w:rPr>
        <w:rFonts w:ascii="Arial" w:hAnsi="Arial" w:cs="Arial"/>
        <w:color w:val="808080" w:themeColor="background1" w:themeShade="80"/>
        <w:sz w:val="15"/>
        <w:szCs w:val="15"/>
      </w:rPr>
    </w:pPr>
    <w:r>
      <w:rPr>
        <w:rFonts w:ascii="Arial" w:hAnsi="Arial" w:cs="Arial"/>
        <w:color w:val="808080" w:themeColor="background1" w:themeShade="80"/>
        <w:sz w:val="15"/>
        <w:szCs w:val="15"/>
      </w:rPr>
      <w:t>FORECAST</w:t>
    </w:r>
    <w:r w:rsidR="00A47952">
      <w:rPr>
        <w:rFonts w:ascii="Arial" w:hAnsi="Arial" w:cs="Arial"/>
        <w:color w:val="808080" w:themeColor="background1" w:themeShade="80"/>
        <w:sz w:val="15"/>
        <w:szCs w:val="15"/>
      </w:rPr>
      <w:t xml:space="preserve">ING </w:t>
    </w:r>
    <w:r w:rsidR="0096630E">
      <w:rPr>
        <w:rFonts w:ascii="Arial" w:hAnsi="Arial" w:cs="Arial"/>
        <w:color w:val="808080" w:themeColor="background1" w:themeShade="80"/>
        <w:sz w:val="15"/>
        <w:szCs w:val="15"/>
      </w:rPr>
      <w:t>REFERENCE</w:t>
    </w:r>
    <w:r>
      <w:rPr>
        <w:rFonts w:ascii="Arial" w:hAnsi="Arial" w:cs="Arial"/>
        <w:color w:val="808080" w:themeColor="background1" w:themeShade="80"/>
        <w:sz w:val="15"/>
        <w:szCs w:val="15"/>
      </w:rPr>
      <w:t xml:space="preserve"> GROUP</w:t>
    </w:r>
    <w:r w:rsidR="004A7EA6" w:rsidRPr="00BF039D">
      <w:rPr>
        <w:rFonts w:ascii="Arial" w:hAnsi="Arial" w:cs="Arial"/>
        <w:color w:val="808080" w:themeColor="background1" w:themeShade="80"/>
        <w:sz w:val="15"/>
        <w:szCs w:val="15"/>
      </w:rPr>
      <w:t xml:space="preserve"> </w:t>
    </w:r>
    <w:r w:rsidR="004A7EA6">
      <w:rPr>
        <w:rFonts w:ascii="Arial" w:hAnsi="Arial" w:cs="Arial"/>
        <w:color w:val="808080" w:themeColor="background1" w:themeShade="80"/>
        <w:sz w:val="15"/>
        <w:szCs w:val="15"/>
      </w:rPr>
      <w:t>FORWARD PLAN</w:t>
    </w:r>
    <w:r w:rsidR="00B61976">
      <w:rPr>
        <w:rFonts w:ascii="Arial" w:hAnsi="Arial" w:cs="Arial"/>
        <w:color w:val="808080" w:themeColor="background1" w:themeShade="80"/>
        <w:sz w:val="15"/>
        <w:szCs w:val="15"/>
      </w:rPr>
      <w:t xml:space="preserve"> - DRAFT</w:t>
    </w:r>
    <w:r w:rsidR="004A7EA6">
      <w:rPr>
        <w:rFonts w:ascii="Arial" w:hAnsi="Arial" w:cs="Arial"/>
        <w:color w:val="808080" w:themeColor="background1" w:themeShade="80"/>
        <w:sz w:val="15"/>
        <w:szCs w:val="15"/>
      </w:rPr>
      <w:tab/>
    </w:r>
    <w:r w:rsidR="004A7EA6">
      <w:rPr>
        <w:rFonts w:ascii="Arial" w:hAnsi="Arial" w:cs="Arial"/>
        <w:color w:val="808080" w:themeColor="background1" w:themeShade="80"/>
        <w:sz w:val="15"/>
        <w:szCs w:val="15"/>
      </w:rPr>
      <w:tab/>
    </w:r>
    <w:r w:rsidR="004A7EA6">
      <w:rPr>
        <w:rFonts w:ascii="Arial" w:hAnsi="Arial" w:cs="Arial"/>
        <w:color w:val="808080" w:themeColor="background1" w:themeShade="80"/>
        <w:sz w:val="15"/>
        <w:szCs w:val="15"/>
      </w:rPr>
      <w:tab/>
    </w:r>
    <w:r w:rsidR="004A7EA6">
      <w:rPr>
        <w:rFonts w:ascii="Arial" w:hAnsi="Arial" w:cs="Arial"/>
        <w:color w:val="808080" w:themeColor="background1" w:themeShade="80"/>
        <w:sz w:val="15"/>
        <w:szCs w:val="15"/>
      </w:rPr>
      <w:tab/>
    </w:r>
    <w:r w:rsidR="004A7EA6">
      <w:rPr>
        <w:rFonts w:ascii="Arial" w:hAnsi="Arial" w:cs="Arial"/>
        <w:color w:val="808080" w:themeColor="background1" w:themeShade="80"/>
        <w:sz w:val="15"/>
        <w:szCs w:val="15"/>
      </w:rPr>
      <w:tab/>
    </w:r>
    <w:r w:rsidR="004A7EA6">
      <w:rPr>
        <w:rFonts w:ascii="Arial" w:hAnsi="Arial" w:cs="Arial"/>
        <w:color w:val="808080" w:themeColor="background1" w:themeShade="80"/>
        <w:sz w:val="15"/>
        <w:szCs w:val="15"/>
      </w:rPr>
      <w:tab/>
    </w:r>
    <w:r w:rsidR="004A7EA6">
      <w:rPr>
        <w:rFonts w:ascii="Arial" w:hAnsi="Arial" w:cs="Arial"/>
        <w:color w:val="808080" w:themeColor="background1" w:themeShade="80"/>
        <w:sz w:val="15"/>
        <w:szCs w:val="15"/>
      </w:rPr>
      <w:tab/>
    </w:r>
    <w:r w:rsidR="004A7EA6">
      <w:rPr>
        <w:rFonts w:ascii="Arial" w:hAnsi="Arial" w:cs="Arial"/>
        <w:color w:val="808080" w:themeColor="background1" w:themeShade="80"/>
        <w:sz w:val="15"/>
        <w:szCs w:val="15"/>
      </w:rPr>
      <w:tab/>
    </w:r>
    <w:r w:rsidR="004A7EA6">
      <w:rPr>
        <w:rFonts w:ascii="Arial" w:hAnsi="Arial" w:cs="Arial"/>
        <w:color w:val="808080" w:themeColor="background1" w:themeShade="80"/>
        <w:sz w:val="15"/>
        <w:szCs w:val="15"/>
      </w:rPr>
      <w:tab/>
    </w:r>
    <w:r w:rsidR="004A7EA6" w:rsidRPr="00BF039D">
      <w:rPr>
        <w:rFonts w:ascii="Arial" w:hAnsi="Arial" w:cs="Arial"/>
        <w:color w:val="808080" w:themeColor="background1" w:themeShade="80"/>
        <w:sz w:val="15"/>
        <w:szCs w:val="15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81CE43" w14:textId="77777777" w:rsidR="00A30232" w:rsidRDefault="00A30232">
      <w:pPr>
        <w:spacing w:after="0" w:line="240" w:lineRule="auto"/>
      </w:pPr>
      <w:r>
        <w:separator/>
      </w:r>
    </w:p>
  </w:footnote>
  <w:footnote w:type="continuationSeparator" w:id="0">
    <w:p w14:paraId="267EB785" w14:textId="77777777" w:rsidR="00A30232" w:rsidRDefault="00A302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6"/>
        <w:szCs w:val="16"/>
      </w:rPr>
      <w:id w:val="1044100119"/>
      <w:docPartObj>
        <w:docPartGallery w:val="Watermarks"/>
        <w:docPartUnique/>
      </w:docPartObj>
    </w:sdtPr>
    <w:sdtEndPr/>
    <w:sdtContent>
      <w:p w14:paraId="390C2758" w14:textId="77777777" w:rsidR="00183142" w:rsidRDefault="00FB2547" w:rsidP="00261F80">
        <w:pPr>
          <w:pStyle w:val="Title"/>
          <w:rPr>
            <w:sz w:val="16"/>
            <w:szCs w:val="16"/>
          </w:rPr>
        </w:pPr>
        <w:r>
          <w:rPr>
            <w:noProof/>
            <w:sz w:val="16"/>
            <w:szCs w:val="16"/>
            <w:lang w:val="en-US"/>
          </w:rPr>
          <w:pict w14:anchorId="48FEFC70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8240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  <w:p w14:paraId="224E3A94" w14:textId="77777777" w:rsidR="0053091F" w:rsidRPr="0053091F" w:rsidRDefault="004A7EA6" w:rsidP="00D54C87">
    <w:pPr>
      <w:pStyle w:val="Title"/>
      <w:rPr>
        <w:sz w:val="16"/>
        <w:szCs w:val="16"/>
      </w:rPr>
    </w:pPr>
    <w:r w:rsidRPr="0053091F">
      <w:rPr>
        <w:noProof/>
        <w:sz w:val="16"/>
        <w:szCs w:val="16"/>
        <w:lang w:eastAsia="en-AU"/>
      </w:rPr>
      <w:drawing>
        <wp:anchor distT="0" distB="0" distL="114300" distR="114300" simplePos="0" relativeHeight="251657216" behindDoc="1" locked="1" layoutInCell="1" allowOverlap="1" wp14:anchorId="79272C5A" wp14:editId="6EDD71ED">
          <wp:simplePos x="0" y="0"/>
          <wp:positionH relativeFrom="margin">
            <wp:align>right</wp:align>
          </wp:positionH>
          <wp:positionV relativeFrom="topMargin">
            <wp:posOffset>246380</wp:posOffset>
          </wp:positionV>
          <wp:extent cx="1990725" cy="655320"/>
          <wp:effectExtent l="0" t="0" r="9525" b="0"/>
          <wp:wrapNone/>
          <wp:docPr id="21" name="Picture 142" descr="Header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2" descr="Header"/>
                  <pic:cNvPicPr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0725" cy="65532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CD2488"/>
    <w:multiLevelType w:val="hybridMultilevel"/>
    <w:tmpl w:val="637029B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35CE"/>
    <w:rsid w:val="0000463D"/>
    <w:rsid w:val="000204A1"/>
    <w:rsid w:val="00036BB7"/>
    <w:rsid w:val="000550AA"/>
    <w:rsid w:val="000C543C"/>
    <w:rsid w:val="001329C9"/>
    <w:rsid w:val="00163156"/>
    <w:rsid w:val="00170D6B"/>
    <w:rsid w:val="00171572"/>
    <w:rsid w:val="001E35CE"/>
    <w:rsid w:val="001F3CBF"/>
    <w:rsid w:val="002162A9"/>
    <w:rsid w:val="00250762"/>
    <w:rsid w:val="00297B57"/>
    <w:rsid w:val="002A07DC"/>
    <w:rsid w:val="002A14A5"/>
    <w:rsid w:val="002B6FF3"/>
    <w:rsid w:val="002C6DDC"/>
    <w:rsid w:val="003379A7"/>
    <w:rsid w:val="003516D1"/>
    <w:rsid w:val="00352328"/>
    <w:rsid w:val="00390D90"/>
    <w:rsid w:val="003C0F8B"/>
    <w:rsid w:val="003D40BE"/>
    <w:rsid w:val="003E66F2"/>
    <w:rsid w:val="003F3D5C"/>
    <w:rsid w:val="0044388C"/>
    <w:rsid w:val="004A7EA6"/>
    <w:rsid w:val="004B012A"/>
    <w:rsid w:val="005556FA"/>
    <w:rsid w:val="00574810"/>
    <w:rsid w:val="005C6545"/>
    <w:rsid w:val="00640A4F"/>
    <w:rsid w:val="006C02B5"/>
    <w:rsid w:val="006F0FFF"/>
    <w:rsid w:val="007670C3"/>
    <w:rsid w:val="007D74E8"/>
    <w:rsid w:val="009269A8"/>
    <w:rsid w:val="009310E9"/>
    <w:rsid w:val="00931341"/>
    <w:rsid w:val="009640E8"/>
    <w:rsid w:val="0096630E"/>
    <w:rsid w:val="00981139"/>
    <w:rsid w:val="00987668"/>
    <w:rsid w:val="009876F8"/>
    <w:rsid w:val="0099179F"/>
    <w:rsid w:val="009944F6"/>
    <w:rsid w:val="009D43B4"/>
    <w:rsid w:val="009E1C7B"/>
    <w:rsid w:val="009F6025"/>
    <w:rsid w:val="00A279B7"/>
    <w:rsid w:val="00A30232"/>
    <w:rsid w:val="00A47952"/>
    <w:rsid w:val="00A95FE7"/>
    <w:rsid w:val="00AB11DF"/>
    <w:rsid w:val="00AC007B"/>
    <w:rsid w:val="00AC7B14"/>
    <w:rsid w:val="00B07253"/>
    <w:rsid w:val="00B15E68"/>
    <w:rsid w:val="00B4264A"/>
    <w:rsid w:val="00B61976"/>
    <w:rsid w:val="00B64777"/>
    <w:rsid w:val="00B9638F"/>
    <w:rsid w:val="00C7742B"/>
    <w:rsid w:val="00D06ED6"/>
    <w:rsid w:val="00D27BBC"/>
    <w:rsid w:val="00DA0A6B"/>
    <w:rsid w:val="00DA7A0C"/>
    <w:rsid w:val="00DE52A8"/>
    <w:rsid w:val="00EC12EB"/>
    <w:rsid w:val="00F02809"/>
    <w:rsid w:val="00F13649"/>
    <w:rsid w:val="00F14A4C"/>
    <w:rsid w:val="00F206A3"/>
    <w:rsid w:val="00F24027"/>
    <w:rsid w:val="00F26221"/>
    <w:rsid w:val="00F41F1E"/>
    <w:rsid w:val="00F52063"/>
    <w:rsid w:val="00F55E58"/>
    <w:rsid w:val="00FB2547"/>
    <w:rsid w:val="00FC26F9"/>
    <w:rsid w:val="00FE2514"/>
    <w:rsid w:val="00FF1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06058F73"/>
  <w15:chartTrackingRefBased/>
  <w15:docId w15:val="{20478DC1-FFB2-4C08-AB82-436125EBB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1E35C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E35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leGrid">
    <w:name w:val="Table Grid"/>
    <w:basedOn w:val="TableNormal"/>
    <w:uiPriority w:val="59"/>
    <w:rsid w:val="001E35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A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er">
    <w:name w:val="footer"/>
    <w:basedOn w:val="Normal"/>
    <w:link w:val="FooterChar"/>
    <w:uiPriority w:val="99"/>
    <w:unhideWhenUsed/>
    <w:rsid w:val="001E35CE"/>
    <w:pPr>
      <w:tabs>
        <w:tab w:val="center" w:pos="4513"/>
        <w:tab w:val="right" w:pos="9026"/>
      </w:tabs>
      <w:spacing w:after="0" w:line="240" w:lineRule="auto"/>
    </w:pPr>
    <w:rPr>
      <w:rFonts w:eastAsia="Times New Roman" w:cs="Times New Roman"/>
      <w:sz w:val="20"/>
      <w:szCs w:val="20"/>
      <w:lang w:eastAsia="en-AU"/>
    </w:rPr>
  </w:style>
  <w:style w:type="character" w:customStyle="1" w:styleId="FooterChar">
    <w:name w:val="Footer Char"/>
    <w:basedOn w:val="DefaultParagraphFont"/>
    <w:link w:val="Footer"/>
    <w:uiPriority w:val="99"/>
    <w:rsid w:val="001E35CE"/>
    <w:rPr>
      <w:rFonts w:eastAsia="Times New Roman" w:cs="Times New Roman"/>
      <w:sz w:val="20"/>
      <w:szCs w:val="20"/>
      <w:lang w:eastAsia="en-AU"/>
    </w:rPr>
  </w:style>
  <w:style w:type="paragraph" w:styleId="Header">
    <w:name w:val="header"/>
    <w:basedOn w:val="Normal"/>
    <w:link w:val="HeaderChar"/>
    <w:uiPriority w:val="99"/>
    <w:unhideWhenUsed/>
    <w:rsid w:val="003516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16D1"/>
  </w:style>
  <w:style w:type="paragraph" w:styleId="ListParagraph">
    <w:name w:val="List Paragraph"/>
    <w:basedOn w:val="Normal"/>
    <w:uiPriority w:val="34"/>
    <w:qFormat/>
    <w:rsid w:val="0025076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41F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1F1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1F1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1F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1F1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1F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1F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409ac0fb-07cb-4169-8a26-def2760b5502" ContentTypeId="0x0101009BE89D58CAF0934CA32A20BCFFD353DC" PreviousValue="false"/>
</file>

<file path=customXml/item2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EMOCustodian xmlns="a14523ce-dede-483e-883a-2d83261080bd">
      <UserInfo>
        <DisplayName/>
        <AccountId xsi:nil="true"/>
        <AccountType/>
      </UserInfo>
    </AEMOCustodian>
    <ArchiveDocument xmlns="a14523ce-dede-483e-883a-2d83261080bd">false</ArchiveDocument>
    <AEMODocumentTypeTaxHTField0 xmlns="a14523ce-dede-483e-883a-2d83261080bd">
      <Terms xmlns="http://schemas.microsoft.com/office/infopath/2007/PartnerControls">
        <TermInfo xmlns="http://schemas.microsoft.com/office/infopath/2007/PartnerControls">
          <TermName xmlns="http://schemas.microsoft.com/office/infopath/2007/PartnerControls">Operational Record</TermName>
          <TermId xmlns="http://schemas.microsoft.com/office/infopath/2007/PartnerControls">859762f2-4462-42eb-9744-c955c7e2c540</TermId>
        </TermInfo>
      </Terms>
    </AEMODocumentTypeTaxHTField0>
    <AEMOKeywordsTaxHTField0 xmlns="a14523ce-dede-483e-883a-2d83261080bd">
      <Terms xmlns="http://schemas.microsoft.com/office/infopath/2007/PartnerControls"/>
    </AEMOKeywordsTaxHTField0>
    <TaxCatchAll xmlns="a14523ce-dede-483e-883a-2d83261080bd">
      <Value>1</Value>
    </TaxCatchAll>
    <AEMODescription xmlns="a14523ce-dede-483e-883a-2d83261080bd" xsi:nil="true"/>
    <_dlc_DocId xmlns="a14523ce-dede-483e-883a-2d83261080bd">STAKEHOLD-10-2905</_dlc_DocId>
    <_dlc_DocIdUrl xmlns="a14523ce-dede-483e-883a-2d83261080bd">
      <Url>http://sharedocs/sites/sr/_layouts/15/DocIdRedir.aspx?ID=STAKEHOLD-10-2905</Url>
      <Description>STAKEHOLD-10-2905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AEMODocument" ma:contentTypeID="0x0101009BE89D58CAF0934CA32A20BCFFD353DC006A892F1EADA45243BE081B459C8E0D98" ma:contentTypeVersion="9" ma:contentTypeDescription="" ma:contentTypeScope="" ma:versionID="fcffa363c29ecfc5b61f7a4732ed8e31">
  <xsd:schema xmlns:xsd="http://www.w3.org/2001/XMLSchema" xmlns:xs="http://www.w3.org/2001/XMLSchema" xmlns:p="http://schemas.microsoft.com/office/2006/metadata/properties" xmlns:ns2="a14523ce-dede-483e-883a-2d83261080bd" targetNamespace="http://schemas.microsoft.com/office/2006/metadata/properties" ma:root="true" ma:fieldsID="5b14b08eadba20b194e44806c70cf5d1" ns2:_="">
    <xsd:import namespace="a14523ce-dede-483e-883a-2d83261080b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AEMOCustodian" minOccurs="0"/>
                <xsd:element ref="ns2:AEMODescription" minOccurs="0"/>
                <xsd:element ref="ns2:AEMODocumentTypeTaxHTField0" minOccurs="0"/>
                <xsd:element ref="ns2:AEMOKeywordsTaxHTField0" minOccurs="0"/>
                <xsd:element ref="ns2:ArchiveDocu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4523ce-dede-483e-883a-2d83261080b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1" nillable="true" ma:displayName="Taxonomy Catch All Column" ma:description="" ma:hidden="true" ma:list="{06b1b9cb-2d7e-449d-975f-61ff2967b4d7}" ma:internalName="TaxCatchAll" ma:showField="CatchAllData" ma:web="02ca1290-7040-4608-b4cb-d584c4cb7c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description="" ma:hidden="true" ma:list="{06b1b9cb-2d7e-449d-975f-61ff2967b4d7}" ma:internalName="TaxCatchAllLabel" ma:readOnly="true" ma:showField="CatchAllDataLabel" ma:web="02ca1290-7040-4608-b4cb-d584c4cb7c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AEMOCustodian" ma:index="13" nillable="true" ma:displayName="AEMOCustodian" ma:list="UserInfo" ma:SharePointGroup="0" ma:internalName="AEMOCustodian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EMODescription" ma:index="14" nillable="true" ma:displayName="AEMODescription" ma:internalName="AEMODescription" ma:readOnly="false">
      <xsd:simpleType>
        <xsd:restriction base="dms:Note"/>
      </xsd:simpleType>
    </xsd:element>
    <xsd:element name="AEMODocumentTypeTaxHTField0" ma:index="15" nillable="true" ma:taxonomy="true" ma:internalName="AEMODocumentTypeTaxHTField0" ma:taxonomyFieldName="AEMODocumentType" ma:displayName="AEMODocumentType" ma:readOnly="false" ma:default="1;#Operational Record|859762f2-4462-42eb-9744-c955c7e2c540" ma:fieldId="{da861434-c661-4929-8c0f-a462c80621ee}" ma:sspId="409ac0fb-07cb-4169-8a26-def2760b5502" ma:termSetId="7d85e329-3a18-4351-8865-4c9585fd1cc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EMOKeywordsTaxHTField0" ma:index="17" nillable="true" ma:taxonomy="true" ma:internalName="AEMOKeywordsTaxHTField0" ma:taxonomyFieldName="AEMOKeywords" ma:displayName="AEMOKeywords" ma:readOnly="false" ma:default="" ma:fieldId="{443585ba-fce9-427e-bd78-308c17c973aa}" ma:taxonomyMulti="true" ma:sspId="409ac0fb-07cb-4169-8a26-def2760b5502" ma:termSetId="70885f33-8be5-4917-bc67-8833a068ef45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ArchiveDocument" ma:index="19" nillable="true" ma:displayName="ArchiveDocument" ma:default="0" ma:description="Checking this box will send the document to the AEMO Archive and leave a link in its place." ma:internalName="ArchiveDocu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EC3257D-FBC5-417D-87FB-34667F42AB5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931DDB0-A6FB-4F51-9F67-61391BC2B40F}">
  <ds:schemaRefs>
    <ds:schemaRef ds:uri="http://schemas.microsoft.com/office/2006/metadata/customXsn"/>
  </ds:schemaRefs>
</ds:datastoreItem>
</file>

<file path=customXml/itemProps3.xml><?xml version="1.0" encoding="utf-8"?>
<ds:datastoreItem xmlns:ds="http://schemas.openxmlformats.org/officeDocument/2006/customXml" ds:itemID="{4F1D1C5F-B883-4805-955D-116CE38216FA}">
  <ds:schemaRefs>
    <ds:schemaRef ds:uri="http://www.w3.org/XML/1998/namespace"/>
    <ds:schemaRef ds:uri="http://purl.org/dc/terms/"/>
    <ds:schemaRef ds:uri="a14523ce-dede-483e-883a-2d83261080bd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EB737401-E8E7-499A-940D-B1B7F63BA47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AF984B6-CA81-48B4-AE54-EAD5C95D1CD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C7E1019-DC4A-4E8C-82DA-B3C30AC0F3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4523ce-dede-483e-883a-2d83261080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AEMO</Company>
  <LinksUpToDate>false</LinksUpToDate>
  <CharactersWithSpaces>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Clare Greenwood</dc:creator>
  <cp:keywords/>
  <dc:description/>
  <cp:lastModifiedBy>Tania McIntyre</cp:lastModifiedBy>
  <cp:revision>3</cp:revision>
  <cp:lastPrinted>2017-02-06T00:55:00Z</cp:lastPrinted>
  <dcterms:created xsi:type="dcterms:W3CDTF">2017-09-13T05:42:00Z</dcterms:created>
  <dcterms:modified xsi:type="dcterms:W3CDTF">2017-09-13T23:11:00Z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0x0101009BE89D58CAF0934CA32A20BCFFD353DC006A892F1EADA45243BE081B459C8E0D98</vt:lpwstr>
  </property>
  <property fmtid="{D5CDD505-2E9C-101B-9397-08002B2CF9AE}" pid="3" name="_dlc_DocIdItemGuid">
    <vt:lpwstr>c1ff2442-5321-4c44-9835-7177c1e972a0</vt:lpwstr>
  </property>
  <property fmtid="{D5CDD505-2E9C-101B-9397-08002B2CF9AE}" pid="4" name="AEMODocumentType">
    <vt:lpwstr>1;#Operational Record|859762f2-4462-42eb-9744-c955c7e2c540</vt:lpwstr>
  </property>
  <property fmtid="{D5CDD505-2E9C-101B-9397-08002B2CF9AE}" pid="5" name="AEMOKeywords">
    <vt:lpwstr/>
  </property>
</Properties>
</file>